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2E3EF3D" w14:textId="77777777" w:rsidR="00B028BA" w:rsidRDefault="00B028BA" w:rsidP="00B028BA">
      <w:r>
        <w:t xml:space="preserve">A legkomfortosabb környezetben se nélkülözze az ideális zenei élményt! Az vízálló hangszórópár ideális nedves, párás környezetben történő használatra, mint pl. </w:t>
      </w:r>
      <w:proofErr w:type="spellStart"/>
      <w:r>
        <w:t>infraszauna</w:t>
      </w:r>
      <w:proofErr w:type="spellEnd"/>
      <w:r>
        <w:t>, uszoda, fürdő, terasz, lakóautó, vagy hajó.</w:t>
      </w:r>
    </w:p>
    <w:p w14:paraId="0FA81695" w14:textId="094EF7E1" w:rsidR="00B028BA" w:rsidRDefault="00B028BA" w:rsidP="00B028BA">
      <w:r>
        <w:t xml:space="preserve">Az MRPX 2-130 polipropilén kónusszal ellátott 2 utas </w:t>
      </w:r>
      <w:proofErr w:type="spellStart"/>
      <w:r>
        <w:t>koaxális</w:t>
      </w:r>
      <w:proofErr w:type="spellEnd"/>
      <w:r>
        <w:t xml:space="preserve"> konstrukció, amelynek zenei terhelhetősége: 100 W (2 x 50 W), frekvencia átvitele: 75 - 20.00 Hz, míg érzékenysége: 87 dB. A hangsugárzó: 130 mm. Válassza a minőségi termékeket és rendeljen webáruházunkból.</w:t>
      </w:r>
    </w:p>
    <w:p w14:paraId="358831D4" w14:textId="77777777" w:rsidR="00B028BA" w:rsidRDefault="00B028BA" w:rsidP="00B028B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AFB7338" w14:textId="77777777" w:rsidR="00B028BA" w:rsidRDefault="00B028BA" w:rsidP="00B028BA">
      <w:r>
        <w:t>2-utas, koaxiális konstrukció</w:t>
      </w:r>
    </w:p>
    <w:p w14:paraId="4B801059" w14:textId="77777777" w:rsidR="00B028BA" w:rsidRDefault="00B028BA" w:rsidP="00B028BA">
      <w:r>
        <w:rPr>
          <w:rFonts w:ascii="Cambria Math" w:hAnsi="Cambria Math" w:cs="Cambria Math"/>
        </w:rPr>
        <w:t>∅</w:t>
      </w:r>
      <w:r>
        <w:t>30 mm dómsugárzó</w:t>
      </w:r>
    </w:p>
    <w:p w14:paraId="0AFFFA7B" w14:textId="77777777" w:rsidR="00B028BA" w:rsidRDefault="00B028BA" w:rsidP="00B028BA">
      <w:r>
        <w:t>zenei terhelhetőség: 100 W (2 x 50 W)</w:t>
      </w:r>
    </w:p>
    <w:p w14:paraId="1938F37D" w14:textId="77777777" w:rsidR="00B028BA" w:rsidRDefault="00B028BA" w:rsidP="00B028BA">
      <w:r>
        <w:t>frekvencia-átvitel: 50-20.000 Hz</w:t>
      </w:r>
    </w:p>
    <w:p w14:paraId="38E1BBBB" w14:textId="77777777" w:rsidR="00B028BA" w:rsidRDefault="00B028BA" w:rsidP="00B028BA">
      <w:r>
        <w:t>érzékenység: 86 dB</w:t>
      </w:r>
    </w:p>
    <w:p w14:paraId="21C6B8C1" w14:textId="46EBCD0D" w:rsidR="005513CB" w:rsidRPr="005513CB" w:rsidRDefault="00B028BA" w:rsidP="00B028BA">
      <w:r>
        <w:t xml:space="preserve">ideális nedves, párás környezetbe: </w:t>
      </w:r>
      <w:proofErr w:type="spellStart"/>
      <w:r>
        <w:t>infraszauna</w:t>
      </w:r>
      <w:proofErr w:type="spellEnd"/>
      <w:r>
        <w:t>, uszoda, fürdő, terasz, lakóautó, hajó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28BA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0715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648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2022-06-09T09:00:00Z</dcterms:created>
  <dcterms:modified xsi:type="dcterms:W3CDTF">2022-06-09T09:00:00Z</dcterms:modified>
</cp:coreProperties>
</file>